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01" w:rsidRDefault="009C1801">
      <w:pPr>
        <w:pStyle w:val="ConsPlusNormal"/>
        <w:jc w:val="both"/>
        <w:outlineLvl w:val="0"/>
      </w:pPr>
      <w:bookmarkStart w:id="0" w:name="_GoBack"/>
      <w:bookmarkEnd w:id="0"/>
    </w:p>
    <w:p w:rsidR="009C1801" w:rsidRDefault="009C1801">
      <w:pPr>
        <w:pStyle w:val="ConsPlusTitle"/>
        <w:jc w:val="center"/>
        <w:outlineLvl w:val="0"/>
      </w:pPr>
      <w:r>
        <w:t>ЛИПЕЦКИЙ ГОРОДСКОЙ СОВЕТ ДЕПУТАТОВ</w:t>
      </w:r>
    </w:p>
    <w:p w:rsidR="009C1801" w:rsidRDefault="009C1801">
      <w:pPr>
        <w:pStyle w:val="ConsPlusTitle"/>
        <w:jc w:val="center"/>
      </w:pPr>
    </w:p>
    <w:p w:rsidR="009C1801" w:rsidRDefault="009C1801">
      <w:pPr>
        <w:pStyle w:val="ConsPlusTitle"/>
        <w:jc w:val="center"/>
      </w:pPr>
      <w:r>
        <w:t>РЕШЕНИЕ</w:t>
      </w:r>
    </w:p>
    <w:p w:rsidR="009C1801" w:rsidRDefault="009C1801">
      <w:pPr>
        <w:pStyle w:val="ConsPlusTitle"/>
        <w:jc w:val="center"/>
      </w:pPr>
      <w:r>
        <w:t>от 4 марта 2014 г. N 805</w:t>
      </w:r>
    </w:p>
    <w:p w:rsidR="009C1801" w:rsidRDefault="009C1801">
      <w:pPr>
        <w:pStyle w:val="ConsPlusTitle"/>
        <w:jc w:val="center"/>
      </w:pPr>
    </w:p>
    <w:p w:rsidR="009C1801" w:rsidRDefault="009C1801">
      <w:pPr>
        <w:pStyle w:val="ConsPlusTitle"/>
        <w:jc w:val="center"/>
      </w:pPr>
      <w:r>
        <w:t>О ПОРЯДКЕ РАЗМЕЩЕНИЯ СВЕДЕНИЙ О ДОХОДАХ, РАСХОДАХ,</w:t>
      </w:r>
    </w:p>
    <w:p w:rsidR="009C1801" w:rsidRDefault="009C1801">
      <w:pPr>
        <w:pStyle w:val="ConsPlusTitle"/>
        <w:jc w:val="center"/>
      </w:pPr>
      <w:r>
        <w:t>ОБ ИМУЩЕСТВЕ И ОБЯЗАТЕЛЬСТВАХ ИМУЩЕСТВЕННОГО ХАРАКТЕРА ЛИЦ,</w:t>
      </w:r>
    </w:p>
    <w:p w:rsidR="009C1801" w:rsidRDefault="009C1801">
      <w:pPr>
        <w:pStyle w:val="ConsPlusTitle"/>
        <w:jc w:val="center"/>
      </w:pPr>
      <w:proofErr w:type="gramStart"/>
      <w:r>
        <w:t>ЗАМЕЩАЮЩИХ</w:t>
      </w:r>
      <w:proofErr w:type="gramEnd"/>
      <w:r>
        <w:t xml:space="preserve"> МУНИЦИПАЛЬНЫЕ ДОЛЖНОСТИ И ДОЛЖНОСТИ МУНИЦИПАЛЬНОЙ</w:t>
      </w:r>
    </w:p>
    <w:p w:rsidR="009C1801" w:rsidRDefault="009C1801">
      <w:pPr>
        <w:pStyle w:val="ConsPlusTitle"/>
        <w:jc w:val="center"/>
      </w:pPr>
      <w:r>
        <w:t>СЛУЖБЫ ГОРОДА ЛИПЕЦКА, И ЧЛЕНОВ ИХ СЕМЕЙ</w:t>
      </w:r>
    </w:p>
    <w:p w:rsidR="009C1801" w:rsidRDefault="009C1801">
      <w:pPr>
        <w:pStyle w:val="ConsPlusTitle"/>
        <w:jc w:val="center"/>
      </w:pPr>
      <w:r>
        <w:t>В ИНФОРМАЦИОННО-ТЕЛЕКОММУНИКАЦИОННОЙ СЕТИ "ИНТЕРНЕТ"</w:t>
      </w:r>
    </w:p>
    <w:p w:rsidR="009C1801" w:rsidRDefault="009C1801">
      <w:pPr>
        <w:pStyle w:val="ConsPlusTitle"/>
        <w:jc w:val="center"/>
      </w:pPr>
      <w:r>
        <w:t>НА ОФИЦИАЛЬНЫХ САЙТАХ ОРГАНОВ МЕСТНОГО САМОУПРАВЛЕНИЯ ГОРОДА</w:t>
      </w:r>
    </w:p>
    <w:p w:rsidR="009C1801" w:rsidRDefault="009C1801">
      <w:pPr>
        <w:pStyle w:val="ConsPlusTitle"/>
        <w:jc w:val="center"/>
      </w:pPr>
      <w:r>
        <w:t xml:space="preserve">ЛИПЕЦКА И ПРЕДОСТАВЛЕНИЯ ЭТИХ СВЕДЕНИЙ СРЕДСТВАМ </w:t>
      </w:r>
      <w:proofErr w:type="gramStart"/>
      <w:r>
        <w:t>МАССОВОЙ</w:t>
      </w:r>
      <w:proofErr w:type="gramEnd"/>
    </w:p>
    <w:p w:rsidR="009C1801" w:rsidRDefault="009C1801">
      <w:pPr>
        <w:pStyle w:val="ConsPlusTitle"/>
        <w:jc w:val="center"/>
      </w:pPr>
      <w:r>
        <w:t>ИНФОРМАЦИИ ДЛЯ ОПУБЛИКОВАНИЯ</w:t>
      </w:r>
    </w:p>
    <w:p w:rsidR="009C1801" w:rsidRDefault="009C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1801">
        <w:trPr>
          <w:jc w:val="center"/>
        </w:trPr>
        <w:tc>
          <w:tcPr>
            <w:tcW w:w="9294" w:type="dxa"/>
            <w:tcBorders>
              <w:top w:val="nil"/>
              <w:left w:val="single" w:sz="24" w:space="0" w:color="CED3F1"/>
              <w:bottom w:val="nil"/>
              <w:right w:val="single" w:sz="24" w:space="0" w:color="F4F3F8"/>
            </w:tcBorders>
            <w:shd w:val="clear" w:color="auto" w:fill="F4F3F8"/>
          </w:tcPr>
          <w:p w:rsidR="009C1801" w:rsidRDefault="009C1801">
            <w:pPr>
              <w:pStyle w:val="ConsPlusNormal"/>
              <w:jc w:val="center"/>
            </w:pPr>
            <w:r>
              <w:rPr>
                <w:color w:val="392C69"/>
              </w:rPr>
              <w:t>Список изменяющих документов</w:t>
            </w:r>
          </w:p>
          <w:p w:rsidR="009C1801" w:rsidRDefault="009C1801">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Липецкого городского Совета депутатов</w:t>
            </w:r>
            <w:proofErr w:type="gramEnd"/>
          </w:p>
          <w:p w:rsidR="009C1801" w:rsidRDefault="009C1801">
            <w:pPr>
              <w:pStyle w:val="ConsPlusNormal"/>
              <w:jc w:val="center"/>
            </w:pPr>
            <w:r>
              <w:rPr>
                <w:color w:val="392C69"/>
              </w:rPr>
              <w:t>от 09.02.2016 N 77)</w:t>
            </w:r>
          </w:p>
        </w:tc>
      </w:tr>
    </w:tbl>
    <w:p w:rsidR="009C1801" w:rsidRDefault="009C1801">
      <w:pPr>
        <w:pStyle w:val="ConsPlusNormal"/>
        <w:jc w:val="both"/>
      </w:pPr>
    </w:p>
    <w:p w:rsidR="009C1801" w:rsidRDefault="009C1801">
      <w:pPr>
        <w:pStyle w:val="ConsPlusNormal"/>
        <w:ind w:firstLine="540"/>
        <w:jc w:val="both"/>
      </w:pPr>
      <w:proofErr w:type="gramStart"/>
      <w:r>
        <w:t xml:space="preserve">Рассмотрев принятый в первом чтении проект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города Липецка, и членов их семей в информационно-телекоммуникационной сети "Интернет" на официальных сайтах органов местного самоуправления города Липецка и предоставления этих сведений средствам массовой информации для опубликования, руководствуясь </w:t>
      </w:r>
      <w:hyperlink r:id="rId6" w:history="1">
        <w:r>
          <w:rPr>
            <w:color w:val="0000FF"/>
          </w:rPr>
          <w:t>статьями 20</w:t>
        </w:r>
      </w:hyperlink>
      <w:r>
        <w:t xml:space="preserve">, </w:t>
      </w:r>
      <w:hyperlink r:id="rId7" w:history="1">
        <w:r>
          <w:rPr>
            <w:color w:val="0000FF"/>
          </w:rPr>
          <w:t>36</w:t>
        </w:r>
      </w:hyperlink>
      <w:r>
        <w:t xml:space="preserve"> Устава города Липецка</w:t>
      </w:r>
      <w:proofErr w:type="gramEnd"/>
      <w:r>
        <w:t>, учитывая решение постоянной комиссии Липецкого городского Совета депутатов по правовым вопросам, местному самоуправлению и депутатской этике, Липецкий городской Совет депутатов решил:</w:t>
      </w:r>
    </w:p>
    <w:p w:rsidR="009C1801" w:rsidRDefault="009C1801">
      <w:pPr>
        <w:pStyle w:val="ConsPlusNormal"/>
        <w:spacing w:before="220"/>
        <w:ind w:firstLine="540"/>
        <w:jc w:val="both"/>
      </w:pPr>
      <w:r>
        <w:t xml:space="preserve">1. Утвердить </w:t>
      </w:r>
      <w:hyperlink w:anchor="P32"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города Липецка, и членов их семей в информационно-телекоммуникационной сети "Интернет" на официальных сайтах органов местного самоуправления города Липецка и предоставления этих сведений средствам массовой информации для опубликования (прилагается).</w:t>
      </w:r>
    </w:p>
    <w:p w:rsidR="009C1801" w:rsidRDefault="009C1801">
      <w:pPr>
        <w:pStyle w:val="ConsPlusNormal"/>
        <w:spacing w:before="220"/>
        <w:ind w:firstLine="540"/>
        <w:jc w:val="both"/>
      </w:pPr>
      <w:r>
        <w:t>2. Направить вышеуказанный нормативный правовой акт Главе города Липецка для подписания и официального опубликования.</w:t>
      </w:r>
    </w:p>
    <w:p w:rsidR="009C1801" w:rsidRDefault="009C1801">
      <w:pPr>
        <w:pStyle w:val="ConsPlusNormal"/>
        <w:spacing w:before="220"/>
        <w:ind w:firstLine="540"/>
        <w:jc w:val="both"/>
      </w:pPr>
      <w:r>
        <w:t>3. Настоящее решение вступает в силу со дня его официального опубликования.</w:t>
      </w:r>
    </w:p>
    <w:p w:rsidR="009C1801" w:rsidRDefault="009C1801">
      <w:pPr>
        <w:pStyle w:val="ConsPlusNormal"/>
        <w:jc w:val="both"/>
      </w:pPr>
    </w:p>
    <w:p w:rsidR="009C1801" w:rsidRDefault="009C1801">
      <w:pPr>
        <w:pStyle w:val="ConsPlusNormal"/>
        <w:jc w:val="right"/>
      </w:pPr>
      <w:r>
        <w:t>Председатель</w:t>
      </w:r>
    </w:p>
    <w:p w:rsidR="009C1801" w:rsidRDefault="009C1801">
      <w:pPr>
        <w:pStyle w:val="ConsPlusNormal"/>
        <w:jc w:val="right"/>
      </w:pPr>
      <w:r>
        <w:t>Липецкого городского</w:t>
      </w:r>
    </w:p>
    <w:p w:rsidR="009C1801" w:rsidRDefault="009C1801">
      <w:pPr>
        <w:pStyle w:val="ConsPlusNormal"/>
        <w:jc w:val="right"/>
      </w:pPr>
      <w:r>
        <w:t>Совета депутатов</w:t>
      </w:r>
    </w:p>
    <w:p w:rsidR="009C1801" w:rsidRDefault="009C1801">
      <w:pPr>
        <w:pStyle w:val="ConsPlusNormal"/>
        <w:jc w:val="right"/>
      </w:pPr>
      <w:r>
        <w:t>И.В.ТИНЬКОВ</w:t>
      </w: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Title"/>
        <w:jc w:val="center"/>
        <w:outlineLvl w:val="0"/>
      </w:pPr>
      <w:bookmarkStart w:id="1" w:name="P32"/>
      <w:bookmarkEnd w:id="1"/>
      <w:r>
        <w:t>ПОРЯДОК</w:t>
      </w:r>
    </w:p>
    <w:p w:rsidR="009C1801" w:rsidRDefault="009C1801">
      <w:pPr>
        <w:pStyle w:val="ConsPlusTitle"/>
        <w:jc w:val="center"/>
      </w:pPr>
      <w:r>
        <w:t>РАЗМЕЩЕНИЯ СВЕДЕНИЙ О ДОХОДАХ, РАСХОДАХ, ОБ ИМУЩЕСТВЕ</w:t>
      </w:r>
    </w:p>
    <w:p w:rsidR="009C1801" w:rsidRDefault="009C1801">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9C1801" w:rsidRDefault="009C1801">
      <w:pPr>
        <w:pStyle w:val="ConsPlusTitle"/>
        <w:jc w:val="center"/>
      </w:pPr>
      <w:r>
        <w:t>МУНИЦИПАЛЬНЫЕ ДОЛЖНОСТИ И ДОЛЖНОСТИ МУНИЦИПАЛЬНОЙ СЛУЖБЫ</w:t>
      </w:r>
    </w:p>
    <w:p w:rsidR="009C1801" w:rsidRDefault="009C1801">
      <w:pPr>
        <w:pStyle w:val="ConsPlusTitle"/>
        <w:jc w:val="center"/>
      </w:pPr>
      <w:r>
        <w:lastRenderedPageBreak/>
        <w:t>ГОРОДА ЛИПЕЦКА, И ЧЛЕНОВ ИХ СЕМЕЙ</w:t>
      </w:r>
    </w:p>
    <w:p w:rsidR="009C1801" w:rsidRDefault="009C1801">
      <w:pPr>
        <w:pStyle w:val="ConsPlusTitle"/>
        <w:jc w:val="center"/>
      </w:pPr>
      <w:r>
        <w:t>В ИНФОРМАЦИОННО-ТЕЛЕКОММУНИКАЦИОННОЙ СЕТИ "ИНТЕРНЕТ"</w:t>
      </w:r>
    </w:p>
    <w:p w:rsidR="009C1801" w:rsidRDefault="009C1801">
      <w:pPr>
        <w:pStyle w:val="ConsPlusTitle"/>
        <w:jc w:val="center"/>
      </w:pPr>
      <w:r>
        <w:t>НА ОФИЦИАЛЬНЫХ САЙТАХ ОРГАНОВ МЕСТНОГО САМОУПРАВЛЕНИЯ ГОРОДА</w:t>
      </w:r>
    </w:p>
    <w:p w:rsidR="009C1801" w:rsidRDefault="009C1801">
      <w:pPr>
        <w:pStyle w:val="ConsPlusTitle"/>
        <w:jc w:val="center"/>
      </w:pPr>
      <w:r>
        <w:t xml:space="preserve">ЛИПЕЦКА И ПРЕДОСТАВЛЕНИЯ ЭТИХ СВЕДЕНИЙ СРЕДСТВАМ </w:t>
      </w:r>
      <w:proofErr w:type="gramStart"/>
      <w:r>
        <w:t>МАССОВОЙ</w:t>
      </w:r>
      <w:proofErr w:type="gramEnd"/>
    </w:p>
    <w:p w:rsidR="009C1801" w:rsidRDefault="009C1801">
      <w:pPr>
        <w:pStyle w:val="ConsPlusTitle"/>
        <w:jc w:val="center"/>
      </w:pPr>
      <w:r>
        <w:t>ИНФОРМАЦИИ ДЛЯ ОПУБЛИКОВАНИЯ</w:t>
      </w:r>
    </w:p>
    <w:p w:rsidR="009C1801" w:rsidRDefault="009C1801">
      <w:pPr>
        <w:pStyle w:val="ConsPlusNormal"/>
        <w:jc w:val="both"/>
      </w:pPr>
    </w:p>
    <w:p w:rsidR="009C1801" w:rsidRDefault="009C1801">
      <w:pPr>
        <w:pStyle w:val="ConsPlusNormal"/>
        <w:jc w:val="right"/>
      </w:pPr>
      <w:r>
        <w:t>Утвержден</w:t>
      </w:r>
    </w:p>
    <w:p w:rsidR="009C1801" w:rsidRDefault="009C1801">
      <w:pPr>
        <w:pStyle w:val="ConsPlusNormal"/>
        <w:jc w:val="right"/>
      </w:pPr>
      <w:r>
        <w:t>решением</w:t>
      </w:r>
    </w:p>
    <w:p w:rsidR="009C1801" w:rsidRDefault="009C1801">
      <w:pPr>
        <w:pStyle w:val="ConsPlusNormal"/>
        <w:jc w:val="right"/>
      </w:pPr>
      <w:r>
        <w:t xml:space="preserve">сессии </w:t>
      </w:r>
      <w:proofErr w:type="gramStart"/>
      <w:r>
        <w:t>Липецкого</w:t>
      </w:r>
      <w:proofErr w:type="gramEnd"/>
    </w:p>
    <w:p w:rsidR="009C1801" w:rsidRDefault="009C1801">
      <w:pPr>
        <w:pStyle w:val="ConsPlusNormal"/>
        <w:jc w:val="right"/>
      </w:pPr>
      <w:r>
        <w:t>городского Совета депутатов</w:t>
      </w:r>
    </w:p>
    <w:p w:rsidR="009C1801" w:rsidRDefault="009C1801">
      <w:pPr>
        <w:pStyle w:val="ConsPlusNormal"/>
        <w:jc w:val="right"/>
      </w:pPr>
      <w:r>
        <w:t>от 4 марта 2014 г. N 805</w:t>
      </w:r>
    </w:p>
    <w:p w:rsidR="009C1801" w:rsidRDefault="009C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1801">
        <w:trPr>
          <w:jc w:val="center"/>
        </w:trPr>
        <w:tc>
          <w:tcPr>
            <w:tcW w:w="9294" w:type="dxa"/>
            <w:tcBorders>
              <w:top w:val="nil"/>
              <w:left w:val="single" w:sz="24" w:space="0" w:color="CED3F1"/>
              <w:bottom w:val="nil"/>
              <w:right w:val="single" w:sz="24" w:space="0" w:color="F4F3F8"/>
            </w:tcBorders>
            <w:shd w:val="clear" w:color="auto" w:fill="F4F3F8"/>
          </w:tcPr>
          <w:p w:rsidR="009C1801" w:rsidRDefault="009C1801">
            <w:pPr>
              <w:pStyle w:val="ConsPlusNormal"/>
              <w:jc w:val="center"/>
            </w:pPr>
            <w:r>
              <w:rPr>
                <w:color w:val="392C69"/>
              </w:rPr>
              <w:t>Список изменяющих документов</w:t>
            </w:r>
          </w:p>
          <w:p w:rsidR="009C1801" w:rsidRDefault="009C1801">
            <w:pPr>
              <w:pStyle w:val="ConsPlusNormal"/>
              <w:jc w:val="center"/>
            </w:pPr>
            <w:proofErr w:type="gramStart"/>
            <w:r>
              <w:rPr>
                <w:color w:val="392C69"/>
              </w:rPr>
              <w:t xml:space="preserve">(в ред. </w:t>
            </w:r>
            <w:hyperlink r:id="rId8" w:history="1">
              <w:r>
                <w:rPr>
                  <w:color w:val="0000FF"/>
                </w:rPr>
                <w:t>решения</w:t>
              </w:r>
            </w:hyperlink>
            <w:r>
              <w:rPr>
                <w:color w:val="392C69"/>
              </w:rPr>
              <w:t xml:space="preserve"> Липецкого городского Совета депутатов</w:t>
            </w:r>
            <w:proofErr w:type="gramEnd"/>
          </w:p>
          <w:p w:rsidR="009C1801" w:rsidRDefault="009C1801">
            <w:pPr>
              <w:pStyle w:val="ConsPlusNormal"/>
              <w:jc w:val="center"/>
            </w:pPr>
            <w:r>
              <w:rPr>
                <w:color w:val="392C69"/>
              </w:rPr>
              <w:t>от 09.02.2016 N 77)</w:t>
            </w:r>
          </w:p>
        </w:tc>
      </w:tr>
    </w:tbl>
    <w:p w:rsidR="009C1801" w:rsidRDefault="009C1801">
      <w:pPr>
        <w:pStyle w:val="ConsPlusNormal"/>
        <w:jc w:val="both"/>
      </w:pPr>
    </w:p>
    <w:p w:rsidR="009C1801" w:rsidRDefault="009C1801">
      <w:pPr>
        <w:pStyle w:val="ConsPlusNormal"/>
        <w:ind w:firstLine="540"/>
        <w:jc w:val="both"/>
      </w:pPr>
      <w:r>
        <w:t xml:space="preserve">1. </w:t>
      </w:r>
      <w:proofErr w:type="gramStart"/>
      <w:r>
        <w:t>Настоящий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города Липецка, и членов их семей в информационно-телекоммуникационной сети "Интернет" на официальных сайтах органов местного самоуправления города Липецка и предоставления этих сведений средствам массовой информации для опубликования (далее - Порядок) устанавливает обязанность органов местного самоуправления города Липецка по размещению сведений</w:t>
      </w:r>
      <w:proofErr w:type="gramEnd"/>
      <w:r>
        <w:t xml:space="preserve"> </w:t>
      </w:r>
      <w:proofErr w:type="gramStart"/>
      <w:r>
        <w:t>о доходах, расходах, об имуществе и обязательствах имущественного характера лица, замещающего муниципальную должность, должность муниципальной службы города Липецка, его супруги (супруга) и несовершеннолетних детей в информационно-телекоммуникационной сети "Интернет" на официальных сайтах органов местного самоуправления города Липецка (далее - официальный сайт) и предоставлению этих сведений средствам массовой информации для опубликования в связи с их запросами.</w:t>
      </w:r>
      <w:proofErr w:type="gramEnd"/>
    </w:p>
    <w:p w:rsidR="009C1801" w:rsidRDefault="009C1801">
      <w:pPr>
        <w:pStyle w:val="ConsPlusNormal"/>
        <w:spacing w:before="220"/>
        <w:ind w:firstLine="540"/>
        <w:jc w:val="both"/>
      </w:pPr>
      <w:bookmarkStart w:id="2" w:name="P52"/>
      <w:bookmarkEnd w:id="2"/>
      <w:r>
        <w:t>2. На официальных сайтах размещаются и средствам массовой информации в связи с их запросами предоставляются для опубликования следующие сведения о доходах, расходах, об имуществе и обязательствах имущественного характера лица, замещающего муниципальную должность, должность муниципальной службы города Липецка, его супруги (супруга) и несовершеннолетних детей:</w:t>
      </w:r>
    </w:p>
    <w:p w:rsidR="009C1801" w:rsidRDefault="009C1801">
      <w:pPr>
        <w:pStyle w:val="ConsPlusNormal"/>
        <w:spacing w:before="220"/>
        <w:ind w:firstLine="540"/>
        <w:jc w:val="both"/>
      </w:pPr>
      <w:r>
        <w:t>1) перечень объектов недвижимого имущества, принадлежащих лицу, замещающему муниципальную должность, должность муниципальной службы города Липецка,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C1801" w:rsidRDefault="009C1801">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города Липецка, его супруге (супругу) и несовершеннолетним детям;</w:t>
      </w:r>
    </w:p>
    <w:p w:rsidR="009C1801" w:rsidRDefault="009C1801">
      <w:pPr>
        <w:pStyle w:val="ConsPlusNormal"/>
        <w:spacing w:before="220"/>
        <w:ind w:firstLine="540"/>
        <w:jc w:val="both"/>
      </w:pPr>
      <w:r>
        <w:t>3) декларированный годовой доход лица, замещающего муниципальную должность, должность муниципальной службы города Липецка, его супруги (супруга) и несовершеннолетних детей;</w:t>
      </w:r>
    </w:p>
    <w:p w:rsidR="009C1801" w:rsidRDefault="009C1801">
      <w:pPr>
        <w:pStyle w:val="ConsPlusNormal"/>
        <w:spacing w:before="220"/>
        <w:ind w:firstLine="540"/>
        <w:jc w:val="both"/>
      </w:pPr>
      <w:proofErr w:type="gramStart"/>
      <w:r>
        <w:t xml:space="preserve">4) сведения об источниках получения средств, за счет которых лицом, замещающим муниципальную должность, должность муниципальной службы города Липецка, его супругой (супругом)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должность </w:t>
      </w:r>
      <w:r>
        <w:lastRenderedPageBreak/>
        <w:t>муниципальной</w:t>
      </w:r>
      <w:proofErr w:type="gramEnd"/>
      <w:r>
        <w:t xml:space="preserve"> службы города Липецка и его супруги (супруга) за три последних года, предшествующих отчетному периоду.</w:t>
      </w:r>
    </w:p>
    <w:p w:rsidR="009C1801" w:rsidRDefault="009C1801">
      <w:pPr>
        <w:pStyle w:val="ConsPlusNormal"/>
        <w:jc w:val="both"/>
      </w:pPr>
      <w:r>
        <w:t>(</w:t>
      </w:r>
      <w:proofErr w:type="spellStart"/>
      <w:r>
        <w:t>пп</w:t>
      </w:r>
      <w:proofErr w:type="spellEnd"/>
      <w:r>
        <w:t xml:space="preserve">. 4 в ред. </w:t>
      </w:r>
      <w:hyperlink r:id="rId9" w:history="1">
        <w:r>
          <w:rPr>
            <w:color w:val="0000FF"/>
          </w:rPr>
          <w:t>решения</w:t>
        </w:r>
      </w:hyperlink>
      <w:r>
        <w:t xml:space="preserve"> Липецкого городского Совета депутатов от 09.02.2016 N 77)</w:t>
      </w:r>
    </w:p>
    <w:p w:rsidR="009C1801" w:rsidRDefault="009C1801">
      <w:pPr>
        <w:pStyle w:val="ConsPlusNormal"/>
        <w:spacing w:before="220"/>
        <w:ind w:firstLine="540"/>
        <w:jc w:val="both"/>
      </w:pPr>
      <w:r>
        <w:t xml:space="preserve">3. </w:t>
      </w:r>
      <w:hyperlink w:anchor="P99" w:history="1">
        <w:r>
          <w:rPr>
            <w:color w:val="0000FF"/>
          </w:rPr>
          <w:t>Сведения</w:t>
        </w:r>
      </w:hyperlink>
      <w:r>
        <w:t xml:space="preserve">, указанные в </w:t>
      </w:r>
      <w:hyperlink w:anchor="P52" w:history="1">
        <w:r>
          <w:rPr>
            <w:color w:val="0000FF"/>
          </w:rPr>
          <w:t>пункте 2</w:t>
        </w:r>
      </w:hyperlink>
      <w:r>
        <w:t xml:space="preserve"> настоящего Порядка, размещаются на официальном сайте и представляются для опубликования средствам массовой информации в связи с их запросами по форме, установленной приложением 1 к настоящему Порядку.</w:t>
      </w:r>
    </w:p>
    <w:p w:rsidR="009C1801" w:rsidRDefault="009C1801">
      <w:pPr>
        <w:pStyle w:val="ConsPlusNormal"/>
        <w:jc w:val="both"/>
      </w:pPr>
      <w:r>
        <w:t>(</w:t>
      </w:r>
      <w:proofErr w:type="gramStart"/>
      <w:r>
        <w:t>в</w:t>
      </w:r>
      <w:proofErr w:type="gramEnd"/>
      <w:r>
        <w:t xml:space="preserve"> ред. </w:t>
      </w:r>
      <w:hyperlink r:id="rId10" w:history="1">
        <w:r>
          <w:rPr>
            <w:color w:val="0000FF"/>
          </w:rPr>
          <w:t>решения</w:t>
        </w:r>
      </w:hyperlink>
      <w:r>
        <w:t xml:space="preserve"> Липецкого городского Совета депутатов от 09.02.2016 N 77)</w:t>
      </w:r>
    </w:p>
    <w:p w:rsidR="009C1801" w:rsidRDefault="009C1801">
      <w:pPr>
        <w:pStyle w:val="ConsPlusNormal"/>
        <w:spacing w:before="220"/>
        <w:ind w:firstLine="540"/>
        <w:jc w:val="both"/>
      </w:pPr>
      <w:r>
        <w:t xml:space="preserve">4. Утратил силу. - </w:t>
      </w:r>
      <w:hyperlink r:id="rId11" w:history="1">
        <w:r>
          <w:rPr>
            <w:color w:val="0000FF"/>
          </w:rPr>
          <w:t>Решение</w:t>
        </w:r>
      </w:hyperlink>
      <w:r>
        <w:t xml:space="preserve"> Липецкого городского Совета депутатов от 09.02.2016 N 77.</w:t>
      </w:r>
    </w:p>
    <w:p w:rsidR="009C1801" w:rsidRDefault="009C1801">
      <w:pPr>
        <w:pStyle w:val="ConsPlusNormal"/>
        <w:spacing w:before="220"/>
        <w:ind w:firstLine="540"/>
        <w:jc w:val="both"/>
      </w:pPr>
      <w:r>
        <w:t>5. В размещаемых на официальном сайте и предоставляемых средствам массовой информации по их запросам для опубликования сведениях о доходах, расходах, об имуществе и обязательствах имущественного характера запрещается указывать:</w:t>
      </w:r>
    </w:p>
    <w:p w:rsidR="009C1801" w:rsidRDefault="009C1801">
      <w:pPr>
        <w:pStyle w:val="ConsPlusNormal"/>
        <w:spacing w:before="220"/>
        <w:ind w:firstLine="540"/>
        <w:jc w:val="both"/>
      </w:pPr>
      <w:proofErr w:type="gramStart"/>
      <w:r>
        <w:t xml:space="preserve">1) иные сведения (кроме указанных в </w:t>
      </w:r>
      <w:hyperlink w:anchor="P52" w:history="1">
        <w:r>
          <w:rPr>
            <w:color w:val="0000FF"/>
          </w:rPr>
          <w:t>пункте 2</w:t>
        </w:r>
      </w:hyperlink>
      <w:r>
        <w:t xml:space="preserve"> настоящего Порядка) о доходах лица, замещающего муниципальную должность, должность муниципальной службы города Липецка,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C1801" w:rsidRDefault="009C1801">
      <w:pPr>
        <w:pStyle w:val="ConsPlusNormal"/>
        <w:spacing w:before="220"/>
        <w:ind w:firstLine="540"/>
        <w:jc w:val="both"/>
      </w:pPr>
      <w:r>
        <w:t>2) персональные данные супруги (супруга), детей и иных членов семьи лица, замещающего муниципальную должность, должность муниципальной службы города Липецка;</w:t>
      </w:r>
    </w:p>
    <w:p w:rsidR="009C1801" w:rsidRDefault="009C1801">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города Липецка, его супруги (супруга), детей и иных членов его семьи;</w:t>
      </w:r>
    </w:p>
    <w:p w:rsidR="009C1801" w:rsidRDefault="009C1801">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города Липецка, его супруге (супругу), детям, иным членам его семьи на праве собственности или находящихся в их пользовании;</w:t>
      </w:r>
    </w:p>
    <w:p w:rsidR="009C1801" w:rsidRDefault="009C1801">
      <w:pPr>
        <w:pStyle w:val="ConsPlusNormal"/>
        <w:spacing w:before="220"/>
        <w:ind w:firstLine="540"/>
        <w:jc w:val="both"/>
      </w:pPr>
      <w:r>
        <w:t>5) информацию, отнесенную к государственной тайне или являющуюся конфиденциальной.</w:t>
      </w:r>
    </w:p>
    <w:p w:rsidR="009C1801" w:rsidRDefault="009C1801">
      <w:pPr>
        <w:pStyle w:val="ConsPlusNormal"/>
        <w:spacing w:before="220"/>
        <w:ind w:firstLine="540"/>
        <w:jc w:val="both"/>
      </w:pPr>
      <w:r>
        <w:t xml:space="preserve">6. </w:t>
      </w:r>
      <w:proofErr w:type="gramStart"/>
      <w:r>
        <w:t xml:space="preserve">Сведения о доходах, расходах, об имуществе и обязательствах имущественного характера, указанные в </w:t>
      </w:r>
      <w:hyperlink w:anchor="P52" w:history="1">
        <w:r>
          <w:rPr>
            <w:color w:val="0000FF"/>
          </w:rPr>
          <w:t>пункте 2</w:t>
        </w:r>
      </w:hyperlink>
      <w:r>
        <w:t xml:space="preserve"> настоящего Порядка, за весь период замещения лицом муниципальной должности, должности муниципальной службы города Липецка,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w:t>
      </w:r>
      <w:proofErr w:type="gramEnd"/>
      <w:r>
        <w:t>)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9C1801" w:rsidRDefault="009C1801">
      <w:pPr>
        <w:pStyle w:val="ConsPlusNormal"/>
        <w:spacing w:before="220"/>
        <w:ind w:firstLine="540"/>
        <w:jc w:val="both"/>
      </w:pPr>
      <w:r>
        <w:t>7. Органы местного самоуправления города Липецка:</w:t>
      </w:r>
    </w:p>
    <w:p w:rsidR="009C1801" w:rsidRDefault="009C1801">
      <w:pPr>
        <w:pStyle w:val="ConsPlusNormal"/>
        <w:spacing w:before="220"/>
        <w:ind w:firstLine="540"/>
        <w:jc w:val="both"/>
      </w:pPr>
      <w:r>
        <w:t>1) в течение трех рабочих дней со дня поступления запроса от средства массовой информации сообщает о нем лицу, замещающему муниципальную должность, должность муниципальной службы города Липецка, в отношении которого поступил запрос;</w:t>
      </w:r>
    </w:p>
    <w:p w:rsidR="009C1801" w:rsidRDefault="009C1801">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обеспечивает предоставление сведений, указанных в </w:t>
      </w:r>
      <w:hyperlink w:anchor="P52"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C1801" w:rsidRDefault="009C1801">
      <w:pPr>
        <w:pStyle w:val="ConsPlusNormal"/>
        <w:spacing w:before="220"/>
        <w:ind w:firstLine="540"/>
        <w:jc w:val="both"/>
      </w:pPr>
      <w:r>
        <w:t xml:space="preserve">8. </w:t>
      </w:r>
      <w:proofErr w:type="gramStart"/>
      <w:r>
        <w:t xml:space="preserve">Муниципальные служащие органов местного самоуправления, обеспечивающие размещение сведений о доходах, расходах, об имуществе и обязательствах имущественного </w:t>
      </w:r>
      <w:r>
        <w:lastRenderedPageBreak/>
        <w:t>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и Липецкой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9C1801" w:rsidRDefault="009C1801">
      <w:pPr>
        <w:pStyle w:val="ConsPlusNormal"/>
        <w:jc w:val="both"/>
      </w:pPr>
    </w:p>
    <w:p w:rsidR="009C1801" w:rsidRDefault="009C1801">
      <w:pPr>
        <w:pStyle w:val="ConsPlusNormal"/>
        <w:jc w:val="right"/>
      </w:pPr>
      <w:r>
        <w:t>Глава города Липецка</w:t>
      </w:r>
    </w:p>
    <w:p w:rsidR="009C1801" w:rsidRDefault="009C1801">
      <w:pPr>
        <w:pStyle w:val="ConsPlusNormal"/>
        <w:jc w:val="right"/>
      </w:pPr>
      <w:r>
        <w:t>М.В.ГУЛЕВСКИЙ</w:t>
      </w: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sectPr w:rsidR="009C1801" w:rsidSect="00E0204C">
          <w:pgSz w:w="11906" w:h="16838"/>
          <w:pgMar w:top="1134" w:right="850" w:bottom="1134" w:left="1701" w:header="708" w:footer="708" w:gutter="0"/>
          <w:cols w:space="708"/>
          <w:docGrid w:linePitch="360"/>
        </w:sectPr>
      </w:pPr>
    </w:p>
    <w:p w:rsidR="009C1801" w:rsidRDefault="009C1801">
      <w:pPr>
        <w:pStyle w:val="ConsPlusNormal"/>
        <w:jc w:val="right"/>
        <w:outlineLvl w:val="1"/>
      </w:pPr>
      <w:r>
        <w:lastRenderedPageBreak/>
        <w:t>Приложение</w:t>
      </w:r>
    </w:p>
    <w:p w:rsidR="009C1801" w:rsidRDefault="009C1801">
      <w:pPr>
        <w:pStyle w:val="ConsPlusNormal"/>
        <w:jc w:val="right"/>
      </w:pPr>
      <w:r>
        <w:t>к Порядку</w:t>
      </w:r>
    </w:p>
    <w:p w:rsidR="009C1801" w:rsidRDefault="009C1801">
      <w:pPr>
        <w:pStyle w:val="ConsPlusNormal"/>
        <w:jc w:val="right"/>
      </w:pPr>
      <w:r>
        <w:t>размещения сведений о доходах,</w:t>
      </w:r>
    </w:p>
    <w:p w:rsidR="009C1801" w:rsidRDefault="009C1801">
      <w:pPr>
        <w:pStyle w:val="ConsPlusNormal"/>
        <w:jc w:val="right"/>
      </w:pPr>
      <w:proofErr w:type="gramStart"/>
      <w:r>
        <w:t>расходах</w:t>
      </w:r>
      <w:proofErr w:type="gramEnd"/>
      <w:r>
        <w:t>, об имуществе</w:t>
      </w:r>
    </w:p>
    <w:p w:rsidR="009C1801" w:rsidRDefault="009C1801">
      <w:pPr>
        <w:pStyle w:val="ConsPlusNormal"/>
        <w:jc w:val="right"/>
      </w:pPr>
      <w:r>
        <w:t xml:space="preserve">и обязательствах </w:t>
      </w:r>
      <w:proofErr w:type="gramStart"/>
      <w:r>
        <w:t>имущественного</w:t>
      </w:r>
      <w:proofErr w:type="gramEnd"/>
    </w:p>
    <w:p w:rsidR="009C1801" w:rsidRDefault="009C1801">
      <w:pPr>
        <w:pStyle w:val="ConsPlusNormal"/>
        <w:jc w:val="right"/>
      </w:pPr>
      <w:r>
        <w:t>характера лиц, замещающих</w:t>
      </w:r>
    </w:p>
    <w:p w:rsidR="009C1801" w:rsidRDefault="009C1801">
      <w:pPr>
        <w:pStyle w:val="ConsPlusNormal"/>
        <w:jc w:val="right"/>
      </w:pPr>
      <w:r>
        <w:t>муниципальные должности,</w:t>
      </w:r>
    </w:p>
    <w:p w:rsidR="009C1801" w:rsidRDefault="009C1801">
      <w:pPr>
        <w:pStyle w:val="ConsPlusNormal"/>
        <w:jc w:val="right"/>
      </w:pPr>
      <w:r>
        <w:t>должности муниципальной службы</w:t>
      </w:r>
    </w:p>
    <w:p w:rsidR="009C1801" w:rsidRDefault="009C1801">
      <w:pPr>
        <w:pStyle w:val="ConsPlusNormal"/>
        <w:jc w:val="right"/>
      </w:pPr>
      <w:r>
        <w:t>города Липецка, и членов</w:t>
      </w:r>
    </w:p>
    <w:p w:rsidR="009C1801" w:rsidRDefault="009C1801">
      <w:pPr>
        <w:pStyle w:val="ConsPlusNormal"/>
        <w:jc w:val="right"/>
      </w:pPr>
      <w:r>
        <w:t>их семей в сети Интернет</w:t>
      </w:r>
    </w:p>
    <w:p w:rsidR="009C1801" w:rsidRDefault="009C1801">
      <w:pPr>
        <w:pStyle w:val="ConsPlusNormal"/>
        <w:jc w:val="right"/>
      </w:pPr>
      <w:r>
        <w:t>на официальных сайтах органов</w:t>
      </w:r>
    </w:p>
    <w:p w:rsidR="009C1801" w:rsidRDefault="009C1801">
      <w:pPr>
        <w:pStyle w:val="ConsPlusNormal"/>
        <w:jc w:val="right"/>
      </w:pPr>
      <w:r>
        <w:t>местного самоуправления</w:t>
      </w:r>
    </w:p>
    <w:p w:rsidR="009C1801" w:rsidRDefault="009C1801">
      <w:pPr>
        <w:pStyle w:val="ConsPlusNormal"/>
        <w:jc w:val="right"/>
      </w:pPr>
      <w:r>
        <w:t>города Липецка и предоставления</w:t>
      </w:r>
    </w:p>
    <w:p w:rsidR="009C1801" w:rsidRDefault="009C1801">
      <w:pPr>
        <w:pStyle w:val="ConsPlusNormal"/>
        <w:jc w:val="right"/>
      </w:pPr>
      <w:r>
        <w:t xml:space="preserve">этих сведений средствам </w:t>
      </w:r>
      <w:proofErr w:type="gramStart"/>
      <w:r>
        <w:t>массовой</w:t>
      </w:r>
      <w:proofErr w:type="gramEnd"/>
    </w:p>
    <w:p w:rsidR="009C1801" w:rsidRDefault="009C1801">
      <w:pPr>
        <w:pStyle w:val="ConsPlusNormal"/>
        <w:jc w:val="right"/>
      </w:pPr>
      <w:r>
        <w:t>информации для опубликования</w:t>
      </w:r>
    </w:p>
    <w:p w:rsidR="009C1801" w:rsidRDefault="009C18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1801">
        <w:trPr>
          <w:jc w:val="center"/>
        </w:trPr>
        <w:tc>
          <w:tcPr>
            <w:tcW w:w="9294" w:type="dxa"/>
            <w:tcBorders>
              <w:top w:val="nil"/>
              <w:left w:val="single" w:sz="24" w:space="0" w:color="CED3F1"/>
              <w:bottom w:val="nil"/>
              <w:right w:val="single" w:sz="24" w:space="0" w:color="F4F3F8"/>
            </w:tcBorders>
            <w:shd w:val="clear" w:color="auto" w:fill="F4F3F8"/>
          </w:tcPr>
          <w:p w:rsidR="009C1801" w:rsidRDefault="009C1801">
            <w:pPr>
              <w:pStyle w:val="ConsPlusNormal"/>
              <w:jc w:val="center"/>
            </w:pPr>
            <w:r>
              <w:rPr>
                <w:color w:val="392C69"/>
              </w:rPr>
              <w:t>Список изменяющих документов</w:t>
            </w:r>
          </w:p>
          <w:p w:rsidR="009C1801" w:rsidRDefault="009C1801">
            <w:pPr>
              <w:pStyle w:val="ConsPlusNormal"/>
              <w:jc w:val="center"/>
            </w:pPr>
            <w:proofErr w:type="gramStart"/>
            <w:r>
              <w:rPr>
                <w:color w:val="392C69"/>
              </w:rPr>
              <w:t xml:space="preserve">(в ред. </w:t>
            </w:r>
            <w:hyperlink r:id="rId12" w:history="1">
              <w:r>
                <w:rPr>
                  <w:color w:val="0000FF"/>
                </w:rPr>
                <w:t>решения</w:t>
              </w:r>
            </w:hyperlink>
            <w:r>
              <w:rPr>
                <w:color w:val="392C69"/>
              </w:rPr>
              <w:t xml:space="preserve"> Липецкого городского Совета депутатов</w:t>
            </w:r>
            <w:proofErr w:type="gramEnd"/>
          </w:p>
          <w:p w:rsidR="009C1801" w:rsidRDefault="009C1801">
            <w:pPr>
              <w:pStyle w:val="ConsPlusNormal"/>
              <w:jc w:val="center"/>
            </w:pPr>
            <w:r>
              <w:rPr>
                <w:color w:val="392C69"/>
              </w:rPr>
              <w:t>от 09.02.2016 N 77)</w:t>
            </w:r>
          </w:p>
        </w:tc>
      </w:tr>
    </w:tbl>
    <w:p w:rsidR="009C1801" w:rsidRDefault="009C1801">
      <w:pPr>
        <w:pStyle w:val="ConsPlusNormal"/>
        <w:jc w:val="both"/>
      </w:pPr>
    </w:p>
    <w:p w:rsidR="009C1801" w:rsidRDefault="009C1801">
      <w:pPr>
        <w:pStyle w:val="ConsPlusNonformat"/>
        <w:jc w:val="both"/>
      </w:pPr>
      <w:bookmarkStart w:id="3" w:name="P99"/>
      <w:bookmarkEnd w:id="3"/>
      <w:r>
        <w:t>Сведения о доходах, об имуществе и обязательствах имущественного характера</w:t>
      </w:r>
    </w:p>
    <w:p w:rsidR="009C1801" w:rsidRDefault="009C1801">
      <w:pPr>
        <w:pStyle w:val="ConsPlusNonformat"/>
        <w:jc w:val="both"/>
      </w:pPr>
      <w:r>
        <w:t xml:space="preserve">   лица, замещающего муниципальную должность муниципальной службы города</w:t>
      </w:r>
    </w:p>
    <w:p w:rsidR="009C1801" w:rsidRDefault="009C1801">
      <w:pPr>
        <w:pStyle w:val="ConsPlusNonformat"/>
        <w:jc w:val="both"/>
      </w:pPr>
      <w:r>
        <w:t xml:space="preserve"> Липецка, его супруги (супруга) и несовершеннолетних детей за период с 01</w:t>
      </w:r>
    </w:p>
    <w:p w:rsidR="009C1801" w:rsidRDefault="009C1801">
      <w:pPr>
        <w:pStyle w:val="ConsPlusNonformat"/>
        <w:jc w:val="both"/>
      </w:pPr>
      <w:r>
        <w:t xml:space="preserve">                      января по 31 декабря _____ года</w:t>
      </w:r>
    </w:p>
    <w:p w:rsidR="009C1801" w:rsidRDefault="009C1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20"/>
        <w:gridCol w:w="1247"/>
        <w:gridCol w:w="1191"/>
        <w:gridCol w:w="1077"/>
        <w:gridCol w:w="964"/>
        <w:gridCol w:w="1077"/>
        <w:gridCol w:w="1134"/>
        <w:gridCol w:w="1077"/>
        <w:gridCol w:w="1020"/>
        <w:gridCol w:w="1701"/>
      </w:tblGrid>
      <w:tr w:rsidR="009C1801">
        <w:tc>
          <w:tcPr>
            <w:tcW w:w="1701" w:type="dxa"/>
            <w:vMerge w:val="restart"/>
          </w:tcPr>
          <w:p w:rsidR="009C1801" w:rsidRDefault="009C1801">
            <w:pPr>
              <w:pStyle w:val="ConsPlusNormal"/>
              <w:jc w:val="center"/>
            </w:pPr>
            <w:r>
              <w:t>Ф.И.О. лица замещающего муниципальную должность, должность муниципальной службы</w:t>
            </w:r>
          </w:p>
        </w:tc>
        <w:tc>
          <w:tcPr>
            <w:tcW w:w="1020" w:type="dxa"/>
            <w:vMerge w:val="restart"/>
          </w:tcPr>
          <w:p w:rsidR="009C1801" w:rsidRDefault="009C1801">
            <w:pPr>
              <w:pStyle w:val="ConsPlusNormal"/>
              <w:jc w:val="center"/>
            </w:pPr>
            <w:r>
              <w:t>Должность</w:t>
            </w:r>
          </w:p>
        </w:tc>
        <w:tc>
          <w:tcPr>
            <w:tcW w:w="1247" w:type="dxa"/>
            <w:vMerge w:val="restart"/>
          </w:tcPr>
          <w:p w:rsidR="009C1801" w:rsidRDefault="009C1801">
            <w:pPr>
              <w:pStyle w:val="ConsPlusNormal"/>
              <w:jc w:val="center"/>
            </w:pPr>
            <w:r>
              <w:t>Декларированный годовой доход за... год (руб.)</w:t>
            </w:r>
          </w:p>
        </w:tc>
        <w:tc>
          <w:tcPr>
            <w:tcW w:w="4309" w:type="dxa"/>
            <w:gridSpan w:val="4"/>
          </w:tcPr>
          <w:p w:rsidR="009C1801" w:rsidRDefault="009C1801">
            <w:pPr>
              <w:pStyle w:val="ConsPlusNormal"/>
              <w:jc w:val="center"/>
            </w:pPr>
            <w:r>
              <w:t>Перечень объектов недвижимого имущества и транспортных средств, принадлежащих на праве собственности</w:t>
            </w:r>
          </w:p>
        </w:tc>
        <w:tc>
          <w:tcPr>
            <w:tcW w:w="3231" w:type="dxa"/>
            <w:gridSpan w:val="3"/>
          </w:tcPr>
          <w:p w:rsidR="009C1801" w:rsidRDefault="009C1801">
            <w:pPr>
              <w:pStyle w:val="ConsPlusNormal"/>
              <w:jc w:val="center"/>
            </w:pPr>
            <w:r>
              <w:t>Перечень объектов недвижимого имущества, находящихся в пользовании</w:t>
            </w:r>
          </w:p>
        </w:tc>
        <w:tc>
          <w:tcPr>
            <w:tcW w:w="1701" w:type="dxa"/>
            <w:vMerge w:val="restart"/>
          </w:tcPr>
          <w:p w:rsidR="009C1801" w:rsidRDefault="009C1801">
            <w:pPr>
              <w:pStyle w:val="ConsPlusNormal"/>
              <w:jc w:val="center"/>
            </w:pPr>
            <w:r>
              <w:t xml:space="preserve">Сведения об источниках получения средств, за счет которых совершены сделки по приобретению </w:t>
            </w:r>
            <w:r>
              <w:lastRenderedPageBreak/>
              <w:t>объектов недвижимого имущества, транспортных средств, ценных бумаг, долей участия, паев в установочных (складочных) капиталах организаций</w:t>
            </w:r>
          </w:p>
        </w:tc>
      </w:tr>
      <w:tr w:rsidR="009C1801">
        <w:tc>
          <w:tcPr>
            <w:tcW w:w="1701" w:type="dxa"/>
            <w:vMerge/>
          </w:tcPr>
          <w:p w:rsidR="009C1801" w:rsidRDefault="009C1801"/>
        </w:tc>
        <w:tc>
          <w:tcPr>
            <w:tcW w:w="1020" w:type="dxa"/>
            <w:vMerge/>
          </w:tcPr>
          <w:p w:rsidR="009C1801" w:rsidRDefault="009C1801"/>
        </w:tc>
        <w:tc>
          <w:tcPr>
            <w:tcW w:w="1247" w:type="dxa"/>
            <w:vMerge/>
          </w:tcPr>
          <w:p w:rsidR="009C1801" w:rsidRDefault="009C1801"/>
        </w:tc>
        <w:tc>
          <w:tcPr>
            <w:tcW w:w="1191" w:type="dxa"/>
          </w:tcPr>
          <w:p w:rsidR="009C1801" w:rsidRDefault="009C1801">
            <w:pPr>
              <w:pStyle w:val="ConsPlusNormal"/>
              <w:jc w:val="center"/>
            </w:pPr>
            <w:r>
              <w:t>Виды объектов недвижимости</w:t>
            </w:r>
          </w:p>
        </w:tc>
        <w:tc>
          <w:tcPr>
            <w:tcW w:w="1077" w:type="dxa"/>
          </w:tcPr>
          <w:p w:rsidR="009C1801" w:rsidRDefault="009C1801">
            <w:pPr>
              <w:pStyle w:val="ConsPlusNormal"/>
              <w:jc w:val="center"/>
            </w:pPr>
            <w:r>
              <w:t>Площадь (кв. м.)</w:t>
            </w:r>
          </w:p>
        </w:tc>
        <w:tc>
          <w:tcPr>
            <w:tcW w:w="964" w:type="dxa"/>
          </w:tcPr>
          <w:p w:rsidR="009C1801" w:rsidRDefault="009C1801">
            <w:pPr>
              <w:pStyle w:val="ConsPlusNormal"/>
              <w:jc w:val="center"/>
            </w:pPr>
            <w:r>
              <w:t>Страна расположения</w:t>
            </w:r>
          </w:p>
        </w:tc>
        <w:tc>
          <w:tcPr>
            <w:tcW w:w="1077" w:type="dxa"/>
          </w:tcPr>
          <w:p w:rsidR="009C1801" w:rsidRDefault="009C1801">
            <w:pPr>
              <w:pStyle w:val="ConsPlusNormal"/>
              <w:jc w:val="center"/>
            </w:pPr>
            <w:r>
              <w:t>Транспортные средства</w:t>
            </w:r>
          </w:p>
        </w:tc>
        <w:tc>
          <w:tcPr>
            <w:tcW w:w="1134" w:type="dxa"/>
          </w:tcPr>
          <w:p w:rsidR="009C1801" w:rsidRDefault="009C1801">
            <w:pPr>
              <w:pStyle w:val="ConsPlusNormal"/>
              <w:jc w:val="center"/>
            </w:pPr>
            <w:r>
              <w:t>Виды объектов недвижимости</w:t>
            </w:r>
          </w:p>
        </w:tc>
        <w:tc>
          <w:tcPr>
            <w:tcW w:w="1077" w:type="dxa"/>
          </w:tcPr>
          <w:p w:rsidR="009C1801" w:rsidRDefault="009C1801">
            <w:pPr>
              <w:pStyle w:val="ConsPlusNormal"/>
              <w:jc w:val="center"/>
            </w:pPr>
            <w:r>
              <w:t>Площадь (кв. м.)</w:t>
            </w:r>
          </w:p>
        </w:tc>
        <w:tc>
          <w:tcPr>
            <w:tcW w:w="1020" w:type="dxa"/>
          </w:tcPr>
          <w:p w:rsidR="009C1801" w:rsidRDefault="009C1801">
            <w:pPr>
              <w:pStyle w:val="ConsPlusNormal"/>
              <w:jc w:val="center"/>
            </w:pPr>
            <w:r>
              <w:t>Страна расположения</w:t>
            </w:r>
          </w:p>
        </w:tc>
        <w:tc>
          <w:tcPr>
            <w:tcW w:w="1701" w:type="dxa"/>
            <w:vMerge/>
          </w:tcPr>
          <w:p w:rsidR="009C1801" w:rsidRDefault="009C1801"/>
        </w:tc>
      </w:tr>
      <w:tr w:rsidR="009C1801">
        <w:tc>
          <w:tcPr>
            <w:tcW w:w="1701" w:type="dxa"/>
          </w:tcPr>
          <w:p w:rsidR="009C1801" w:rsidRDefault="009C1801">
            <w:pPr>
              <w:pStyle w:val="ConsPlusNormal"/>
              <w:jc w:val="center"/>
            </w:pPr>
            <w:r>
              <w:lastRenderedPageBreak/>
              <w:t>1</w:t>
            </w:r>
          </w:p>
        </w:tc>
        <w:tc>
          <w:tcPr>
            <w:tcW w:w="1020" w:type="dxa"/>
          </w:tcPr>
          <w:p w:rsidR="009C1801" w:rsidRDefault="009C1801">
            <w:pPr>
              <w:pStyle w:val="ConsPlusNormal"/>
              <w:jc w:val="center"/>
            </w:pPr>
            <w:r>
              <w:t>2</w:t>
            </w:r>
          </w:p>
        </w:tc>
        <w:tc>
          <w:tcPr>
            <w:tcW w:w="1247" w:type="dxa"/>
          </w:tcPr>
          <w:p w:rsidR="009C1801" w:rsidRDefault="009C1801">
            <w:pPr>
              <w:pStyle w:val="ConsPlusNormal"/>
              <w:jc w:val="center"/>
            </w:pPr>
            <w:r>
              <w:t>3</w:t>
            </w:r>
          </w:p>
        </w:tc>
        <w:tc>
          <w:tcPr>
            <w:tcW w:w="1191" w:type="dxa"/>
          </w:tcPr>
          <w:p w:rsidR="009C1801" w:rsidRDefault="009C1801">
            <w:pPr>
              <w:pStyle w:val="ConsPlusNormal"/>
              <w:jc w:val="center"/>
            </w:pPr>
            <w:r>
              <w:t>4</w:t>
            </w:r>
          </w:p>
        </w:tc>
        <w:tc>
          <w:tcPr>
            <w:tcW w:w="1077" w:type="dxa"/>
          </w:tcPr>
          <w:p w:rsidR="009C1801" w:rsidRDefault="009C1801">
            <w:pPr>
              <w:pStyle w:val="ConsPlusNormal"/>
              <w:jc w:val="center"/>
            </w:pPr>
            <w:r>
              <w:t>5</w:t>
            </w:r>
          </w:p>
        </w:tc>
        <w:tc>
          <w:tcPr>
            <w:tcW w:w="964" w:type="dxa"/>
          </w:tcPr>
          <w:p w:rsidR="009C1801" w:rsidRDefault="009C1801">
            <w:pPr>
              <w:pStyle w:val="ConsPlusNormal"/>
              <w:jc w:val="center"/>
            </w:pPr>
            <w:r>
              <w:t>6</w:t>
            </w:r>
          </w:p>
        </w:tc>
        <w:tc>
          <w:tcPr>
            <w:tcW w:w="1077" w:type="dxa"/>
          </w:tcPr>
          <w:p w:rsidR="009C1801" w:rsidRDefault="009C1801">
            <w:pPr>
              <w:pStyle w:val="ConsPlusNormal"/>
              <w:jc w:val="center"/>
            </w:pPr>
            <w:r>
              <w:t>7</w:t>
            </w:r>
          </w:p>
        </w:tc>
        <w:tc>
          <w:tcPr>
            <w:tcW w:w="1134" w:type="dxa"/>
          </w:tcPr>
          <w:p w:rsidR="009C1801" w:rsidRDefault="009C1801">
            <w:pPr>
              <w:pStyle w:val="ConsPlusNormal"/>
              <w:jc w:val="center"/>
            </w:pPr>
            <w:r>
              <w:t>8</w:t>
            </w:r>
          </w:p>
        </w:tc>
        <w:tc>
          <w:tcPr>
            <w:tcW w:w="1077" w:type="dxa"/>
          </w:tcPr>
          <w:p w:rsidR="009C1801" w:rsidRDefault="009C1801">
            <w:pPr>
              <w:pStyle w:val="ConsPlusNormal"/>
              <w:jc w:val="center"/>
            </w:pPr>
            <w:r>
              <w:t>9</w:t>
            </w:r>
          </w:p>
        </w:tc>
        <w:tc>
          <w:tcPr>
            <w:tcW w:w="1020" w:type="dxa"/>
          </w:tcPr>
          <w:p w:rsidR="009C1801" w:rsidRDefault="009C1801">
            <w:pPr>
              <w:pStyle w:val="ConsPlusNormal"/>
              <w:jc w:val="center"/>
            </w:pPr>
            <w:r>
              <w:t>10</w:t>
            </w:r>
          </w:p>
        </w:tc>
        <w:tc>
          <w:tcPr>
            <w:tcW w:w="1701" w:type="dxa"/>
          </w:tcPr>
          <w:p w:rsidR="009C1801" w:rsidRDefault="009C1801">
            <w:pPr>
              <w:pStyle w:val="ConsPlusNormal"/>
              <w:jc w:val="center"/>
            </w:pPr>
            <w:r>
              <w:t>11</w:t>
            </w:r>
          </w:p>
        </w:tc>
      </w:tr>
      <w:tr w:rsidR="009C1801">
        <w:tc>
          <w:tcPr>
            <w:tcW w:w="1701" w:type="dxa"/>
          </w:tcPr>
          <w:p w:rsidR="009C1801" w:rsidRDefault="009C1801">
            <w:pPr>
              <w:pStyle w:val="ConsPlusNormal"/>
            </w:pPr>
            <w:r>
              <w:t>Супру</w:t>
            </w:r>
            <w:proofErr w:type="gramStart"/>
            <w:r>
              <w:t>г(</w:t>
            </w:r>
            <w:proofErr w:type="gramEnd"/>
            <w:r>
              <w:t>а) (без указания Ф.И.О.)</w:t>
            </w:r>
          </w:p>
        </w:tc>
        <w:tc>
          <w:tcPr>
            <w:tcW w:w="1020" w:type="dxa"/>
          </w:tcPr>
          <w:p w:rsidR="009C1801" w:rsidRDefault="009C1801">
            <w:pPr>
              <w:pStyle w:val="ConsPlusNormal"/>
            </w:pPr>
          </w:p>
        </w:tc>
        <w:tc>
          <w:tcPr>
            <w:tcW w:w="1247" w:type="dxa"/>
          </w:tcPr>
          <w:p w:rsidR="009C1801" w:rsidRDefault="009C1801">
            <w:pPr>
              <w:pStyle w:val="ConsPlusNormal"/>
            </w:pPr>
          </w:p>
        </w:tc>
        <w:tc>
          <w:tcPr>
            <w:tcW w:w="1191" w:type="dxa"/>
          </w:tcPr>
          <w:p w:rsidR="009C1801" w:rsidRDefault="009C1801">
            <w:pPr>
              <w:pStyle w:val="ConsPlusNormal"/>
            </w:pPr>
          </w:p>
        </w:tc>
        <w:tc>
          <w:tcPr>
            <w:tcW w:w="1077" w:type="dxa"/>
          </w:tcPr>
          <w:p w:rsidR="009C1801" w:rsidRDefault="009C1801">
            <w:pPr>
              <w:pStyle w:val="ConsPlusNormal"/>
            </w:pPr>
          </w:p>
        </w:tc>
        <w:tc>
          <w:tcPr>
            <w:tcW w:w="964" w:type="dxa"/>
          </w:tcPr>
          <w:p w:rsidR="009C1801" w:rsidRDefault="009C1801">
            <w:pPr>
              <w:pStyle w:val="ConsPlusNormal"/>
            </w:pPr>
          </w:p>
        </w:tc>
        <w:tc>
          <w:tcPr>
            <w:tcW w:w="1077" w:type="dxa"/>
          </w:tcPr>
          <w:p w:rsidR="009C1801" w:rsidRDefault="009C1801">
            <w:pPr>
              <w:pStyle w:val="ConsPlusNormal"/>
            </w:pPr>
          </w:p>
        </w:tc>
        <w:tc>
          <w:tcPr>
            <w:tcW w:w="1134" w:type="dxa"/>
          </w:tcPr>
          <w:p w:rsidR="009C1801" w:rsidRDefault="009C1801">
            <w:pPr>
              <w:pStyle w:val="ConsPlusNormal"/>
            </w:pPr>
          </w:p>
        </w:tc>
        <w:tc>
          <w:tcPr>
            <w:tcW w:w="1077" w:type="dxa"/>
          </w:tcPr>
          <w:p w:rsidR="009C1801" w:rsidRDefault="009C1801">
            <w:pPr>
              <w:pStyle w:val="ConsPlusNormal"/>
            </w:pPr>
          </w:p>
        </w:tc>
        <w:tc>
          <w:tcPr>
            <w:tcW w:w="1020" w:type="dxa"/>
          </w:tcPr>
          <w:p w:rsidR="009C1801" w:rsidRDefault="009C1801">
            <w:pPr>
              <w:pStyle w:val="ConsPlusNormal"/>
            </w:pPr>
          </w:p>
        </w:tc>
        <w:tc>
          <w:tcPr>
            <w:tcW w:w="1701" w:type="dxa"/>
          </w:tcPr>
          <w:p w:rsidR="009C1801" w:rsidRDefault="009C1801">
            <w:pPr>
              <w:pStyle w:val="ConsPlusNormal"/>
            </w:pPr>
          </w:p>
        </w:tc>
      </w:tr>
      <w:tr w:rsidR="009C1801">
        <w:tc>
          <w:tcPr>
            <w:tcW w:w="1701" w:type="dxa"/>
          </w:tcPr>
          <w:p w:rsidR="009C1801" w:rsidRDefault="009C1801">
            <w:pPr>
              <w:pStyle w:val="ConsPlusNormal"/>
            </w:pPr>
            <w:r>
              <w:t>Н/л дети (без указания Ф.И.О.)</w:t>
            </w:r>
          </w:p>
        </w:tc>
        <w:tc>
          <w:tcPr>
            <w:tcW w:w="1020" w:type="dxa"/>
          </w:tcPr>
          <w:p w:rsidR="009C1801" w:rsidRDefault="009C1801">
            <w:pPr>
              <w:pStyle w:val="ConsPlusNormal"/>
            </w:pPr>
          </w:p>
        </w:tc>
        <w:tc>
          <w:tcPr>
            <w:tcW w:w="1247" w:type="dxa"/>
          </w:tcPr>
          <w:p w:rsidR="009C1801" w:rsidRDefault="009C1801">
            <w:pPr>
              <w:pStyle w:val="ConsPlusNormal"/>
            </w:pPr>
          </w:p>
        </w:tc>
        <w:tc>
          <w:tcPr>
            <w:tcW w:w="1191" w:type="dxa"/>
          </w:tcPr>
          <w:p w:rsidR="009C1801" w:rsidRDefault="009C1801">
            <w:pPr>
              <w:pStyle w:val="ConsPlusNormal"/>
            </w:pPr>
          </w:p>
        </w:tc>
        <w:tc>
          <w:tcPr>
            <w:tcW w:w="1077" w:type="dxa"/>
          </w:tcPr>
          <w:p w:rsidR="009C1801" w:rsidRDefault="009C1801">
            <w:pPr>
              <w:pStyle w:val="ConsPlusNormal"/>
            </w:pPr>
          </w:p>
        </w:tc>
        <w:tc>
          <w:tcPr>
            <w:tcW w:w="964" w:type="dxa"/>
          </w:tcPr>
          <w:p w:rsidR="009C1801" w:rsidRDefault="009C1801">
            <w:pPr>
              <w:pStyle w:val="ConsPlusNormal"/>
            </w:pPr>
          </w:p>
        </w:tc>
        <w:tc>
          <w:tcPr>
            <w:tcW w:w="1077" w:type="dxa"/>
          </w:tcPr>
          <w:p w:rsidR="009C1801" w:rsidRDefault="009C1801">
            <w:pPr>
              <w:pStyle w:val="ConsPlusNormal"/>
            </w:pPr>
          </w:p>
        </w:tc>
        <w:tc>
          <w:tcPr>
            <w:tcW w:w="1134" w:type="dxa"/>
          </w:tcPr>
          <w:p w:rsidR="009C1801" w:rsidRDefault="009C1801">
            <w:pPr>
              <w:pStyle w:val="ConsPlusNormal"/>
            </w:pPr>
          </w:p>
        </w:tc>
        <w:tc>
          <w:tcPr>
            <w:tcW w:w="1077" w:type="dxa"/>
          </w:tcPr>
          <w:p w:rsidR="009C1801" w:rsidRDefault="009C1801">
            <w:pPr>
              <w:pStyle w:val="ConsPlusNormal"/>
            </w:pPr>
          </w:p>
        </w:tc>
        <w:tc>
          <w:tcPr>
            <w:tcW w:w="1020" w:type="dxa"/>
          </w:tcPr>
          <w:p w:rsidR="009C1801" w:rsidRDefault="009C1801">
            <w:pPr>
              <w:pStyle w:val="ConsPlusNormal"/>
            </w:pPr>
          </w:p>
        </w:tc>
        <w:tc>
          <w:tcPr>
            <w:tcW w:w="1701" w:type="dxa"/>
          </w:tcPr>
          <w:p w:rsidR="009C1801" w:rsidRDefault="009C1801">
            <w:pPr>
              <w:pStyle w:val="ConsPlusNormal"/>
            </w:pPr>
          </w:p>
        </w:tc>
      </w:tr>
    </w:tbl>
    <w:p w:rsidR="009C1801" w:rsidRDefault="009C1801">
      <w:pPr>
        <w:sectPr w:rsidR="009C1801">
          <w:pgSz w:w="16838" w:h="11905" w:orient="landscape"/>
          <w:pgMar w:top="1701" w:right="1134" w:bottom="850" w:left="1134" w:header="0" w:footer="0" w:gutter="0"/>
          <w:cols w:space="720"/>
        </w:sectPr>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both"/>
      </w:pPr>
    </w:p>
    <w:p w:rsidR="009C1801" w:rsidRDefault="009C1801">
      <w:pPr>
        <w:pStyle w:val="ConsPlusNormal"/>
        <w:jc w:val="right"/>
        <w:outlineLvl w:val="1"/>
      </w:pPr>
      <w:r>
        <w:t>Приложение 2</w:t>
      </w:r>
    </w:p>
    <w:p w:rsidR="009C1801" w:rsidRDefault="009C1801">
      <w:pPr>
        <w:pStyle w:val="ConsPlusNormal"/>
        <w:jc w:val="right"/>
      </w:pPr>
      <w:r>
        <w:t>к Порядку</w:t>
      </w:r>
    </w:p>
    <w:p w:rsidR="009C1801" w:rsidRDefault="009C1801">
      <w:pPr>
        <w:pStyle w:val="ConsPlusNormal"/>
        <w:jc w:val="right"/>
      </w:pPr>
      <w:r>
        <w:t>размещения сведений о доходах,</w:t>
      </w:r>
    </w:p>
    <w:p w:rsidR="009C1801" w:rsidRDefault="009C1801">
      <w:pPr>
        <w:pStyle w:val="ConsPlusNormal"/>
        <w:jc w:val="right"/>
      </w:pPr>
      <w:proofErr w:type="gramStart"/>
      <w:r>
        <w:t>расходах</w:t>
      </w:r>
      <w:proofErr w:type="gramEnd"/>
      <w:r>
        <w:t>, об имуществе</w:t>
      </w:r>
    </w:p>
    <w:p w:rsidR="009C1801" w:rsidRDefault="009C1801">
      <w:pPr>
        <w:pStyle w:val="ConsPlusNormal"/>
        <w:jc w:val="right"/>
      </w:pPr>
      <w:r>
        <w:t xml:space="preserve">и обязательствах </w:t>
      </w:r>
      <w:proofErr w:type="gramStart"/>
      <w:r>
        <w:t>имущественного</w:t>
      </w:r>
      <w:proofErr w:type="gramEnd"/>
    </w:p>
    <w:p w:rsidR="009C1801" w:rsidRDefault="009C1801">
      <w:pPr>
        <w:pStyle w:val="ConsPlusNormal"/>
        <w:jc w:val="right"/>
      </w:pPr>
      <w:r>
        <w:t>характера лиц, замещающих</w:t>
      </w:r>
    </w:p>
    <w:p w:rsidR="009C1801" w:rsidRDefault="009C1801">
      <w:pPr>
        <w:pStyle w:val="ConsPlusNormal"/>
        <w:jc w:val="right"/>
      </w:pPr>
      <w:r>
        <w:t>муниципальные должности,</w:t>
      </w:r>
    </w:p>
    <w:p w:rsidR="009C1801" w:rsidRDefault="009C1801">
      <w:pPr>
        <w:pStyle w:val="ConsPlusNormal"/>
        <w:jc w:val="right"/>
      </w:pPr>
      <w:r>
        <w:t>должности муниципальной службы</w:t>
      </w:r>
    </w:p>
    <w:p w:rsidR="009C1801" w:rsidRDefault="009C1801">
      <w:pPr>
        <w:pStyle w:val="ConsPlusNormal"/>
        <w:jc w:val="right"/>
      </w:pPr>
      <w:r>
        <w:t>в органах местного самоуправления</w:t>
      </w:r>
    </w:p>
    <w:p w:rsidR="009C1801" w:rsidRDefault="009C1801">
      <w:pPr>
        <w:pStyle w:val="ConsPlusNormal"/>
        <w:jc w:val="right"/>
      </w:pPr>
      <w:r>
        <w:t>города Липецка, и членов</w:t>
      </w:r>
    </w:p>
    <w:p w:rsidR="009C1801" w:rsidRDefault="009C1801">
      <w:pPr>
        <w:pStyle w:val="ConsPlusNormal"/>
        <w:jc w:val="right"/>
      </w:pPr>
      <w:r>
        <w:t>их семей в сети "Интернет"</w:t>
      </w:r>
    </w:p>
    <w:p w:rsidR="009C1801" w:rsidRDefault="009C1801">
      <w:pPr>
        <w:pStyle w:val="ConsPlusNormal"/>
        <w:jc w:val="right"/>
      </w:pPr>
      <w:r>
        <w:t>на официальных сайтах органов</w:t>
      </w:r>
    </w:p>
    <w:p w:rsidR="009C1801" w:rsidRDefault="009C1801">
      <w:pPr>
        <w:pStyle w:val="ConsPlusNormal"/>
        <w:jc w:val="right"/>
      </w:pPr>
      <w:r>
        <w:t>местного самоуправления</w:t>
      </w:r>
    </w:p>
    <w:p w:rsidR="009C1801" w:rsidRDefault="009C1801">
      <w:pPr>
        <w:pStyle w:val="ConsPlusNormal"/>
        <w:jc w:val="right"/>
      </w:pPr>
      <w:r>
        <w:t>города Липецка и предоставления</w:t>
      </w:r>
    </w:p>
    <w:p w:rsidR="009C1801" w:rsidRDefault="009C1801">
      <w:pPr>
        <w:pStyle w:val="ConsPlusNormal"/>
        <w:jc w:val="right"/>
      </w:pPr>
      <w:r>
        <w:t xml:space="preserve">этих сведений средствам </w:t>
      </w:r>
      <w:proofErr w:type="gramStart"/>
      <w:r>
        <w:t>массовой</w:t>
      </w:r>
      <w:proofErr w:type="gramEnd"/>
    </w:p>
    <w:p w:rsidR="009C1801" w:rsidRDefault="009C1801">
      <w:pPr>
        <w:pStyle w:val="ConsPlusNormal"/>
        <w:jc w:val="right"/>
      </w:pPr>
      <w:r>
        <w:t>информации для опубликования</w:t>
      </w:r>
    </w:p>
    <w:p w:rsidR="009C1801" w:rsidRDefault="009C1801">
      <w:pPr>
        <w:pStyle w:val="ConsPlusNormal"/>
        <w:jc w:val="both"/>
      </w:pPr>
    </w:p>
    <w:p w:rsidR="009C1801" w:rsidRDefault="009C1801">
      <w:pPr>
        <w:pStyle w:val="ConsPlusNormal"/>
        <w:jc w:val="center"/>
      </w:pPr>
      <w:r>
        <w:t>СВЕДЕНИЯ ОБ ИСТОЧНИКАХ ПОЛУЧЕНИЯ СРЕДСТВ, ЗА СЧЕТ</w:t>
      </w:r>
    </w:p>
    <w:p w:rsidR="009C1801" w:rsidRDefault="009C1801">
      <w:pPr>
        <w:pStyle w:val="ConsPlusNormal"/>
        <w:jc w:val="center"/>
      </w:pPr>
      <w:proofErr w:type="gramStart"/>
      <w:r>
        <w:t>КОТОРЫХ</w:t>
      </w:r>
      <w:proofErr w:type="gramEnd"/>
      <w:r>
        <w:t xml:space="preserve"> ЛИЦОМ, ЗАМЕЩАЮЩИМ МУНИЦИПАЛЬНУЮ ДОЛЖНОСТЬ,</w:t>
      </w:r>
    </w:p>
    <w:p w:rsidR="009C1801" w:rsidRDefault="009C1801">
      <w:pPr>
        <w:pStyle w:val="ConsPlusNormal"/>
        <w:jc w:val="center"/>
      </w:pPr>
      <w:r>
        <w:t>ДОЛЖНОСТЬ МУНИЦИПАЛЬНОЙ СЛУЖБЫ ГОРОДА ЛИПЕЦКА, ЕГО СУПРУГОЙ</w:t>
      </w:r>
    </w:p>
    <w:p w:rsidR="009C1801" w:rsidRDefault="009C1801">
      <w:pPr>
        <w:pStyle w:val="ConsPlusNormal"/>
        <w:jc w:val="center"/>
      </w:pPr>
      <w:r>
        <w:t>(СУПРУГОМ) ИЛИ НЕСОВЕРШЕННОЛЕТНИМИ ДЕТЬМИ СОВЕРШЕНА СДЕЛКА</w:t>
      </w:r>
    </w:p>
    <w:p w:rsidR="009C1801" w:rsidRDefault="009C1801">
      <w:pPr>
        <w:pStyle w:val="ConsPlusNormal"/>
        <w:jc w:val="center"/>
      </w:pPr>
      <w:r>
        <w:t>ПО ПРИОБРЕТЕНИЮ ЗЕМЕЛЬНОГО УЧАСТКА, ДРУГОГО ОБЪЕКТА</w:t>
      </w:r>
    </w:p>
    <w:p w:rsidR="009C1801" w:rsidRDefault="009C1801">
      <w:pPr>
        <w:pStyle w:val="ConsPlusNormal"/>
        <w:jc w:val="center"/>
      </w:pPr>
      <w:r>
        <w:t>НЕДВИЖИМОГО ИМУЩЕСТВА, ТРАНСПОРТНОГО СРЕДСТВА,</w:t>
      </w:r>
    </w:p>
    <w:p w:rsidR="009C1801" w:rsidRDefault="009C1801">
      <w:pPr>
        <w:pStyle w:val="ConsPlusNormal"/>
        <w:jc w:val="center"/>
      </w:pPr>
      <w:proofErr w:type="gramStart"/>
      <w:r>
        <w:t>ЦЕННЫХ БУМАГ, АКЦИЙ (ДОЛЕЙ УЧАСТИЯ, ПАЕВ В УСТАВНЫХ</w:t>
      </w:r>
      <w:proofErr w:type="gramEnd"/>
    </w:p>
    <w:p w:rsidR="009C1801" w:rsidRDefault="009C1801">
      <w:pPr>
        <w:pStyle w:val="ConsPlusNormal"/>
        <w:jc w:val="center"/>
      </w:pPr>
      <w:proofErr w:type="gramStart"/>
      <w:r>
        <w:t>(СКЛАДОЧНЫХ) КАПИТАЛАХ ОРГАНИЗАЦИЙ), ЕСЛИ СУММА СДЕЛКИ</w:t>
      </w:r>
      <w:proofErr w:type="gramEnd"/>
    </w:p>
    <w:p w:rsidR="009C1801" w:rsidRDefault="009C1801">
      <w:pPr>
        <w:pStyle w:val="ConsPlusNormal"/>
        <w:jc w:val="center"/>
      </w:pPr>
      <w:r>
        <w:t xml:space="preserve">ПРЕВЫШАЕТ ОБЩИЙ ДОХОД ЛИЦА, ЗАМЕЩАЮЩЕГО </w:t>
      </w:r>
      <w:proofErr w:type="gramStart"/>
      <w:r>
        <w:t>МУНИЦИПАЛЬНУЮ</w:t>
      </w:r>
      <w:proofErr w:type="gramEnd"/>
    </w:p>
    <w:p w:rsidR="009C1801" w:rsidRDefault="009C1801">
      <w:pPr>
        <w:pStyle w:val="ConsPlusNormal"/>
        <w:jc w:val="center"/>
      </w:pPr>
      <w:r>
        <w:t>ДОЛЖНОСТЬ, ДОЛЖНОСТЬ МУНИЦИПАЛЬНОЙ СЛУЖБЫ</w:t>
      </w:r>
    </w:p>
    <w:p w:rsidR="009C1801" w:rsidRDefault="009C1801">
      <w:pPr>
        <w:pStyle w:val="ConsPlusNormal"/>
        <w:jc w:val="center"/>
      </w:pPr>
      <w:r>
        <w:t>ГОРОДА ЛИПЕЦКА, И ЕГО СУПРУГИ (СУПРУГА) ЗА ТРИ</w:t>
      </w:r>
    </w:p>
    <w:p w:rsidR="009C1801" w:rsidRDefault="009C1801">
      <w:pPr>
        <w:pStyle w:val="ConsPlusNormal"/>
        <w:jc w:val="center"/>
      </w:pPr>
      <w:proofErr w:type="gramStart"/>
      <w:r>
        <w:t>ПОСЛЕДНИХ</w:t>
      </w:r>
      <w:proofErr w:type="gramEnd"/>
      <w:r>
        <w:t xml:space="preserve"> ГОДА, ПРЕДШЕСТВУЮЩИХ СОВЕРШЕНИЮ СДЕЛКИ</w:t>
      </w:r>
    </w:p>
    <w:p w:rsidR="009C1801" w:rsidRDefault="009C1801">
      <w:pPr>
        <w:pStyle w:val="ConsPlusNormal"/>
        <w:jc w:val="both"/>
      </w:pPr>
    </w:p>
    <w:p w:rsidR="009C1801" w:rsidRDefault="009C1801">
      <w:pPr>
        <w:pStyle w:val="ConsPlusNormal"/>
        <w:ind w:firstLine="540"/>
        <w:jc w:val="both"/>
      </w:pPr>
      <w:r>
        <w:t xml:space="preserve">Утратили силу. - </w:t>
      </w:r>
      <w:hyperlink r:id="rId13" w:history="1">
        <w:r>
          <w:rPr>
            <w:color w:val="0000FF"/>
          </w:rPr>
          <w:t>Решение</w:t>
        </w:r>
      </w:hyperlink>
      <w:r>
        <w:t xml:space="preserve"> Липецкого городского Совета депутатов от 09.02.2016 N 77.</w:t>
      </w:r>
    </w:p>
    <w:p w:rsidR="009C1801" w:rsidRDefault="009C1801">
      <w:pPr>
        <w:pStyle w:val="ConsPlusNormal"/>
        <w:jc w:val="both"/>
      </w:pPr>
    </w:p>
    <w:p w:rsidR="009C1801" w:rsidRDefault="009C1801">
      <w:pPr>
        <w:pStyle w:val="ConsPlusNormal"/>
        <w:jc w:val="both"/>
      </w:pPr>
    </w:p>
    <w:p w:rsidR="009C1801" w:rsidRDefault="009C1801">
      <w:pPr>
        <w:pStyle w:val="ConsPlusNormal"/>
        <w:pBdr>
          <w:top w:val="single" w:sz="6" w:space="0" w:color="auto"/>
        </w:pBdr>
        <w:spacing w:before="100" w:after="100"/>
        <w:jc w:val="both"/>
        <w:rPr>
          <w:sz w:val="2"/>
          <w:szCs w:val="2"/>
        </w:rPr>
      </w:pPr>
    </w:p>
    <w:p w:rsidR="002C55F5" w:rsidRDefault="002C55F5"/>
    <w:sectPr w:rsidR="002C55F5" w:rsidSect="00E005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01"/>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C1801"/>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8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8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661E5EDC286FE9A64EA4E4ADD5B35BDE7B67CF83E20C093F6CB79B9282F73561C830BA42503F23857E4EO7O9H" TargetMode="External"/><Relationship Id="rId13" Type="http://schemas.openxmlformats.org/officeDocument/2006/relationships/hyperlink" Target="consultantplus://offline/ref=DC661E5EDC286FE9A64EA4E4ADD5B35BDE7B67CF83E20C093F6CB79B9282F73561C830BA42503F23857E4CO7OEH" TargetMode="External"/><Relationship Id="rId3" Type="http://schemas.openxmlformats.org/officeDocument/2006/relationships/settings" Target="settings.xml"/><Relationship Id="rId7" Type="http://schemas.openxmlformats.org/officeDocument/2006/relationships/hyperlink" Target="consultantplus://offline/ref=DC661E5EDC286FE9A64EA4E4ADD5B35BDE7B67CF83E00F0D396CB79B9282F73561C830BA42503F2384794AO7ODH" TargetMode="External"/><Relationship Id="rId12" Type="http://schemas.openxmlformats.org/officeDocument/2006/relationships/hyperlink" Target="consultantplus://offline/ref=DC661E5EDC286FE9A64EA4E4ADD5B35BDE7B67CF83E20C093F6CB79B9282F73561C830BA42503F23857E4EO7O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661E5EDC286FE9A64EA4E4ADD5B35BDE7B67CF83E00F0D396CB79B9282F73561C830BA42503F23847B4BO7OAH" TargetMode="External"/><Relationship Id="rId11" Type="http://schemas.openxmlformats.org/officeDocument/2006/relationships/hyperlink" Target="consultantplus://offline/ref=DC661E5EDC286FE9A64EA4E4ADD5B35BDE7B67CF83E20C093F6CB79B9282F73561C830BA42503F23857E4EO7ODH" TargetMode="External"/><Relationship Id="rId5" Type="http://schemas.openxmlformats.org/officeDocument/2006/relationships/hyperlink" Target="consultantplus://offline/ref=DC661E5EDC286FE9A64EA4E4ADD5B35BDE7B67CF83E20C093F6CB79B9282F73561C830BA42503F23857E4EO7O9H" TargetMode="External"/><Relationship Id="rId15" Type="http://schemas.openxmlformats.org/officeDocument/2006/relationships/theme" Target="theme/theme1.xml"/><Relationship Id="rId10" Type="http://schemas.openxmlformats.org/officeDocument/2006/relationships/hyperlink" Target="consultantplus://offline/ref=DC661E5EDC286FE9A64EA4E4ADD5B35BDE7B67CF83E20C093F6CB79B9282F73561C830BA42503F23857E4EO7OEH" TargetMode="External"/><Relationship Id="rId4" Type="http://schemas.openxmlformats.org/officeDocument/2006/relationships/webSettings" Target="webSettings.xml"/><Relationship Id="rId9" Type="http://schemas.openxmlformats.org/officeDocument/2006/relationships/hyperlink" Target="consultantplus://offline/ref=DC661E5EDC286FE9A64EA4E4ADD5B35BDE7B67CF83E20C093F6CB79B9282F73561C830BA42503F23857E4EO7O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11006</Characters>
  <Application>Microsoft Office Word</Application>
  <DocSecurity>0</DocSecurity>
  <Lines>91</Lines>
  <Paragraphs>25</Paragraphs>
  <ScaleCrop>false</ScaleCrop>
  <Company>SPecialiST RePack</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2018-03-13T07:14:00Z</dcterms:created>
  <dcterms:modified xsi:type="dcterms:W3CDTF">2018-03-13T07:14:00Z</dcterms:modified>
</cp:coreProperties>
</file>